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0E7FA452"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6B5549">
        <w:rPr>
          <w:rFonts w:ascii="Arial" w:eastAsiaTheme="minorEastAsia" w:hAnsi="Arial" w:cs="Arial"/>
          <w:b/>
          <w:sz w:val="24"/>
          <w:szCs w:val="24"/>
          <w:lang w:eastAsia="zh-CN"/>
        </w:rPr>
        <w:t>7</w:t>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4C2B2C" w:rsidRPr="004C2B2C">
        <w:rPr>
          <w:rFonts w:ascii="Arial" w:eastAsiaTheme="minorEastAsia" w:hAnsi="Arial" w:cs="Arial"/>
          <w:b/>
          <w:sz w:val="24"/>
          <w:szCs w:val="24"/>
          <w:lang w:eastAsia="zh-CN"/>
        </w:rPr>
        <w:t>RP-250368</w:t>
      </w:r>
    </w:p>
    <w:p w14:paraId="7C25D757" w14:textId="7EBB56BC" w:rsidR="00B7027C" w:rsidRPr="00F707A3" w:rsidRDefault="006B5549" w:rsidP="00F707A3">
      <w:pPr>
        <w:pStyle w:val="FP"/>
        <w:rPr>
          <w:rFonts w:ascii="Arial" w:eastAsiaTheme="minorEastAsia" w:hAnsi="Arial" w:cs="Arial"/>
          <w:b/>
          <w:sz w:val="24"/>
          <w:szCs w:val="24"/>
          <w:lang w:eastAsia="zh-CN"/>
        </w:rPr>
      </w:pPr>
      <w:r w:rsidRPr="006B5549">
        <w:rPr>
          <w:rFonts w:ascii="Arial" w:hAnsi="Arial" w:cs="Arial"/>
          <w:b/>
          <w:sz w:val="24"/>
        </w:rPr>
        <w:t>Incheon, Korea, March 12-14, 2025</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F3914FE"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2699" w:rsidRPr="005A2699">
        <w:rPr>
          <w:rFonts w:ascii="Arial" w:eastAsiaTheme="minorEastAsia" w:hAnsi="Arial" w:cs="Arial"/>
          <w:lang w:eastAsia="zh-CN"/>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E4711C5" w:rsidR="00593315" w:rsidRPr="00E304C2" w:rsidRDefault="001D3C9A" w:rsidP="001A248F">
            <w:pPr>
              <w:tabs>
                <w:tab w:val="left" w:pos="567"/>
              </w:tabs>
              <w:spacing w:after="0"/>
              <w:rPr>
                <w:rFonts w:ascii="Arial" w:eastAsiaTheme="minorEastAsia" w:hAnsi="Arial" w:cs="Arial"/>
                <w:lang w:eastAsia="zh-CN"/>
              </w:rPr>
            </w:pPr>
            <w:r w:rsidRPr="001D3C9A">
              <w:rPr>
                <w:rFonts w:ascii="Arial" w:hAnsi="Arial" w:cs="Arial"/>
              </w:rPr>
              <w:t>Rel-19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D1BCB6E" w:rsidR="0036248C" w:rsidRPr="00DB6CF2" w:rsidRDefault="00E73E40" w:rsidP="008836AC">
            <w:pPr>
              <w:tabs>
                <w:tab w:val="left" w:pos="567"/>
              </w:tabs>
              <w:spacing w:after="0"/>
              <w:rPr>
                <w:rFonts w:ascii="Arial" w:eastAsiaTheme="minorEastAsia" w:hAnsi="Arial" w:cs="Arial"/>
                <w:lang w:eastAsia="zh-CN"/>
              </w:rPr>
            </w:pPr>
            <w:r w:rsidRPr="00E73E40">
              <w:rPr>
                <w:rFonts w:ascii="Arial" w:hAnsi="Arial" w:cs="Arial"/>
              </w:rPr>
              <w:t>DL_intrpt_combos_TxSW_R19</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087B83D0" w:rsidR="0036248C" w:rsidRPr="00E304C2" w:rsidRDefault="003C2F0E" w:rsidP="004603E4">
            <w:pPr>
              <w:tabs>
                <w:tab w:val="left" w:pos="567"/>
              </w:tabs>
              <w:spacing w:after="0"/>
              <w:rPr>
                <w:rFonts w:ascii="Arial" w:eastAsiaTheme="minorEastAsia" w:hAnsi="Arial" w:cs="Arial"/>
                <w:lang w:eastAsia="zh-CN"/>
              </w:rPr>
            </w:pPr>
            <w:r w:rsidRPr="003C2F0E">
              <w:rPr>
                <w:rFonts w:ascii="Arial" w:eastAsiaTheme="minorEastAsia" w:hAnsi="Arial" w:cs="Arial"/>
                <w:lang w:eastAsia="zh-CN"/>
              </w:rPr>
              <w:t>1040118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EBF155F"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5A3C17">
              <w:rPr>
                <w:rFonts w:ascii="Arial" w:eastAsiaTheme="minorEastAsia" w:hAnsi="Arial" w:cs="Arial"/>
                <w:lang w:eastAsia="zh-CN"/>
              </w:rPr>
              <w:t>416</w:t>
            </w:r>
            <w:r w:rsidR="00ED686B">
              <w:rPr>
                <w:rFonts w:ascii="Arial" w:eastAsiaTheme="minorEastAsia" w:hAnsi="Arial" w:cs="Arial"/>
                <w:lang w:eastAsia="zh-CN"/>
              </w:rPr>
              <w:t>72</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ADDCA1"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F864E1">
              <w:rPr>
                <w:rFonts w:ascii="Arial" w:eastAsiaTheme="minorEastAsia" w:hAnsi="Arial" w:cs="Arial"/>
                <w:lang w:eastAsia="zh-CN"/>
              </w:rPr>
              <w:t>9</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3006F617" w:rsidR="00871653" w:rsidRPr="00445FD8" w:rsidRDefault="00144841"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4</w:t>
            </w:r>
            <w:r w:rsidR="00B654C9">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0704FE" w:rsidRDefault="004376D0" w:rsidP="004376D0">
      <w:pPr>
        <w:rPr>
          <w:rFonts w:eastAsiaTheme="minorEastAsia"/>
          <w:b/>
          <w:sz w:val="22"/>
          <w:lang w:eastAsia="zh-CN"/>
        </w:rPr>
      </w:pPr>
      <w:r w:rsidRPr="000704FE">
        <w:rPr>
          <w:rFonts w:eastAsiaTheme="minorEastAsia" w:hint="eastAsia"/>
          <w:b/>
          <w:sz w:val="22"/>
          <w:lang w:eastAsia="zh-CN"/>
        </w:rPr>
        <w:t>Agreements in RAN4 #1</w:t>
      </w:r>
      <w:r w:rsidR="008F1C71" w:rsidRPr="000704FE">
        <w:rPr>
          <w:rFonts w:eastAsiaTheme="minorEastAsia"/>
          <w:b/>
          <w:sz w:val="22"/>
          <w:lang w:eastAsia="zh-CN"/>
        </w:rPr>
        <w:t>12</w:t>
      </w:r>
      <w:r w:rsidR="00C44AD8" w:rsidRPr="000704FE">
        <w:rPr>
          <w:rFonts w:eastAsiaTheme="minorEastAsia" w:hint="eastAsia"/>
          <w:b/>
          <w:sz w:val="22"/>
          <w:lang w:eastAsia="zh-CN"/>
        </w:rPr>
        <w:t>：</w:t>
      </w:r>
    </w:p>
    <w:p w14:paraId="731CCF0C" w14:textId="333FE8EF" w:rsidR="00051801" w:rsidRPr="000704FE" w:rsidRDefault="00051801"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sz w:val="20"/>
          <w:szCs w:val="20"/>
          <w:lang w:eastAsia="zh-CN"/>
        </w:rPr>
        <w:t>R4-2412468</w:t>
      </w:r>
      <w:r w:rsidRPr="000704FE">
        <w:rPr>
          <w:rFonts w:ascii="Times New Roman" w:eastAsiaTheme="minorEastAsia" w:hAnsi="Times New Roman"/>
          <w:sz w:val="20"/>
          <w:szCs w:val="20"/>
          <w:lang w:eastAsia="zh-CN"/>
        </w:rPr>
        <w:tab/>
        <w:t>TR 37.887 0.0.1 TR skeleton for Rel-19 downlink interruption for NR and EN-DC band combinations at dynamic Tx Switching in Uplink</w:t>
      </w:r>
    </w:p>
    <w:p w14:paraId="4F3A6C77" w14:textId="11CCA684" w:rsidR="00380F3C" w:rsidRPr="000704FE" w:rsidRDefault="00A30654" w:rsidP="004376D0">
      <w:pPr>
        <w:pStyle w:val="aff7"/>
        <w:numPr>
          <w:ilvl w:val="0"/>
          <w:numId w:val="10"/>
        </w:numPr>
        <w:ind w:leftChars="0"/>
        <w:rPr>
          <w:rFonts w:ascii="Times New Roman" w:eastAsiaTheme="minorEastAsia" w:hAnsi="Times New Roman"/>
          <w:lang w:eastAsia="zh-CN"/>
        </w:rPr>
      </w:pPr>
      <w:r w:rsidRPr="000704FE">
        <w:rPr>
          <w:rFonts w:ascii="Times New Roman" w:eastAsiaTheme="minorEastAsia" w:hAnsi="Times New Roman"/>
          <w:lang w:eastAsia="zh-CN"/>
        </w:rPr>
        <w:t>R4-2414435</w:t>
      </w:r>
      <w:r w:rsidRPr="000704FE">
        <w:rPr>
          <w:rFonts w:ascii="Times New Roman" w:eastAsiaTheme="minorEastAsia" w:hAnsi="Times New Roman"/>
          <w:lang w:eastAsia="zh-CN"/>
        </w:rPr>
        <w:tab/>
        <w:t>WF on downlink interruption for UL Tx switching</w:t>
      </w:r>
    </w:p>
    <w:p w14:paraId="4DA0423D" w14:textId="393B7365" w:rsidR="004376D0" w:rsidRDefault="001E19B3" w:rsidP="00E63D21">
      <w:pPr>
        <w:rPr>
          <w:rFonts w:eastAsiaTheme="minorEastAsia"/>
          <w:b/>
          <w:sz w:val="22"/>
          <w:lang w:val="en-US" w:eastAsia="zh-CN"/>
        </w:rPr>
      </w:pPr>
      <w:r>
        <w:rPr>
          <w:rFonts w:eastAsiaTheme="minorEastAsia"/>
          <w:b/>
          <w:sz w:val="22"/>
          <w:lang w:val="en-US" w:eastAsia="zh-CN"/>
        </w:rPr>
        <w:tab/>
      </w:r>
    </w:p>
    <w:p w14:paraId="136A2A50" w14:textId="76D49643" w:rsidR="007753AD" w:rsidRPr="00BD7AE5" w:rsidRDefault="007753AD" w:rsidP="007753AD">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12bis</w:t>
      </w:r>
      <w:r w:rsidRPr="00BD7AE5">
        <w:rPr>
          <w:rFonts w:eastAsiaTheme="minorEastAsia" w:hint="eastAsia"/>
          <w:b/>
          <w:sz w:val="22"/>
          <w:lang w:eastAsia="zh-CN"/>
        </w:rPr>
        <w:t>：</w:t>
      </w:r>
    </w:p>
    <w:p w14:paraId="088FE5A9" w14:textId="63B1631D" w:rsidR="007753AD" w:rsidRPr="00BD7AE5" w:rsidRDefault="008E4CD8"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R4-2415874</w:t>
      </w:r>
      <w:r w:rsidRPr="00BD7AE5">
        <w:rPr>
          <w:rFonts w:ascii="Times New Roman" w:eastAsiaTheme="minorEastAsia" w:hAnsi="Times New Roman"/>
          <w:sz w:val="20"/>
          <w:szCs w:val="20"/>
          <w:lang w:eastAsia="zh-CN"/>
        </w:rPr>
        <w:tab/>
        <w:t>TR 37.887 0.0.2 Rel-19 downlink interruption for NR and EN-DC band combinations at dynamic Tx Switching in Uplink</w:t>
      </w:r>
    </w:p>
    <w:p w14:paraId="6D40F97F" w14:textId="6FCFEA53" w:rsidR="008E4CD8" w:rsidRPr="00BD7AE5" w:rsidRDefault="008E4CD8"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R4-2417057</w:t>
      </w:r>
      <w:r w:rsidRPr="00BD7AE5">
        <w:rPr>
          <w:rFonts w:ascii="Times New Roman" w:eastAsiaTheme="minorEastAsia" w:hAnsi="Times New Roman"/>
          <w:sz w:val="20"/>
          <w:szCs w:val="20"/>
          <w:lang w:eastAsia="zh-CN"/>
        </w:rPr>
        <w:tab/>
        <w:t>WF on notes for downlink interruption clarification</w:t>
      </w:r>
    </w:p>
    <w:p w14:paraId="61FBEECA" w14:textId="77777777" w:rsidR="007753AD" w:rsidRPr="00BD7AE5" w:rsidRDefault="007753AD" w:rsidP="007753AD">
      <w:pPr>
        <w:rPr>
          <w:rFonts w:eastAsiaTheme="minorEastAsia"/>
          <w:b/>
          <w:sz w:val="22"/>
          <w:lang w:eastAsia="zh-CN"/>
        </w:rPr>
      </w:pPr>
    </w:p>
    <w:p w14:paraId="2508A279" w14:textId="6521A0B9" w:rsidR="007753AD" w:rsidRPr="00BD7AE5" w:rsidRDefault="007753AD" w:rsidP="007753AD">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13</w:t>
      </w:r>
      <w:r w:rsidRPr="00BD7AE5">
        <w:rPr>
          <w:rFonts w:eastAsiaTheme="minorEastAsia" w:hint="eastAsia"/>
          <w:b/>
          <w:sz w:val="22"/>
          <w:lang w:eastAsia="zh-CN"/>
        </w:rPr>
        <w:t>：</w:t>
      </w:r>
    </w:p>
    <w:p w14:paraId="574DCFCD" w14:textId="6D216832" w:rsidR="007753AD" w:rsidRPr="00BD7AE5" w:rsidRDefault="00F76E8C"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R4-2418855</w:t>
      </w:r>
      <w:r w:rsidRPr="00BD7AE5">
        <w:rPr>
          <w:rFonts w:ascii="Times New Roman" w:eastAsiaTheme="minorEastAsia" w:hAnsi="Times New Roman"/>
          <w:sz w:val="20"/>
          <w:szCs w:val="20"/>
          <w:lang w:eastAsia="zh-CN"/>
        </w:rPr>
        <w:tab/>
        <w:t>TR 37.887 0.0.3 Rel-19 downlink interruption for NR and EN-DC band combinations at dynamic Tx Switching in Uplink</w:t>
      </w:r>
    </w:p>
    <w:p w14:paraId="6B240E69" w14:textId="186A0CD4" w:rsidR="000E1BFC" w:rsidRPr="00BD7AE5" w:rsidRDefault="000E1BFC" w:rsidP="007753AD">
      <w:pPr>
        <w:pStyle w:val="aff7"/>
        <w:numPr>
          <w:ilvl w:val="0"/>
          <w:numId w:val="10"/>
        </w:numPr>
        <w:ind w:leftChars="0"/>
        <w:rPr>
          <w:rFonts w:eastAsiaTheme="minorEastAsia"/>
          <w:b/>
          <w:sz w:val="22"/>
          <w:lang w:eastAsia="zh-CN"/>
        </w:rPr>
      </w:pPr>
      <w:r w:rsidRPr="00BD7AE5">
        <w:rPr>
          <w:rFonts w:ascii="Times New Roman" w:eastAsiaTheme="minorEastAsia" w:hAnsi="Times New Roman"/>
          <w:sz w:val="20"/>
          <w:szCs w:val="20"/>
          <w:lang w:eastAsia="zh-CN"/>
        </w:rPr>
        <w:t>R4-2418856</w:t>
      </w:r>
      <w:r w:rsidRPr="00BD7AE5">
        <w:rPr>
          <w:rFonts w:ascii="Times New Roman" w:eastAsiaTheme="minorEastAsia" w:hAnsi="Times New Roman"/>
          <w:sz w:val="20"/>
          <w:szCs w:val="20"/>
          <w:lang w:eastAsia="zh-CN"/>
        </w:rPr>
        <w:tab/>
        <w:t>TP to 37.887: General part on the note for DL interruption for dynamic Tx switching</w:t>
      </w:r>
    </w:p>
    <w:p w14:paraId="36EBBED3" w14:textId="77777777" w:rsidR="007753AD" w:rsidRDefault="007753AD" w:rsidP="007753AD">
      <w:pPr>
        <w:pStyle w:val="aff7"/>
        <w:ind w:leftChars="0"/>
        <w:rPr>
          <w:rFonts w:eastAsiaTheme="minorEastAsia"/>
          <w:b/>
          <w:sz w:val="22"/>
          <w:lang w:eastAsia="zh-CN"/>
        </w:rPr>
      </w:pPr>
    </w:p>
    <w:p w14:paraId="16443A86" w14:textId="63735872" w:rsidR="00BD7AE5" w:rsidRPr="00BD7AE5" w:rsidRDefault="00BD7AE5" w:rsidP="00BD7AE5">
      <w:pPr>
        <w:rPr>
          <w:rFonts w:eastAsiaTheme="minorEastAsia"/>
          <w:b/>
          <w:sz w:val="22"/>
          <w:lang w:eastAsia="zh-CN"/>
        </w:rPr>
      </w:pPr>
      <w:r w:rsidRPr="00BD7AE5">
        <w:rPr>
          <w:rFonts w:eastAsiaTheme="minorEastAsia" w:hint="eastAsia"/>
          <w:b/>
          <w:sz w:val="22"/>
          <w:lang w:eastAsia="zh-CN"/>
        </w:rPr>
        <w:t>Agreements in RAN4 #1</w:t>
      </w:r>
      <w:r w:rsidRPr="00BD7AE5">
        <w:rPr>
          <w:rFonts w:eastAsiaTheme="minorEastAsia"/>
          <w:b/>
          <w:sz w:val="22"/>
          <w:lang w:eastAsia="zh-CN"/>
        </w:rPr>
        <w:t>1</w:t>
      </w:r>
      <w:r>
        <w:rPr>
          <w:rFonts w:eastAsiaTheme="minorEastAsia"/>
          <w:b/>
          <w:sz w:val="22"/>
          <w:lang w:eastAsia="zh-CN"/>
        </w:rPr>
        <w:t>4</w:t>
      </w:r>
      <w:r w:rsidRPr="00BD7AE5">
        <w:rPr>
          <w:rFonts w:eastAsiaTheme="minorEastAsia" w:hint="eastAsia"/>
          <w:b/>
          <w:sz w:val="22"/>
          <w:lang w:eastAsia="zh-CN"/>
        </w:rPr>
        <w:t>：</w:t>
      </w:r>
    </w:p>
    <w:p w14:paraId="1635110D" w14:textId="3456E354" w:rsidR="00C40486" w:rsidRPr="00C40486" w:rsidRDefault="00C40486" w:rsidP="00C40486">
      <w:pPr>
        <w:pStyle w:val="aff7"/>
        <w:numPr>
          <w:ilvl w:val="0"/>
          <w:numId w:val="10"/>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R4-2501106</w:t>
      </w:r>
      <w:r>
        <w:rPr>
          <w:rFonts w:ascii="Times New Roman" w:eastAsiaTheme="minorEastAsia" w:hAnsi="Times New Roman"/>
          <w:sz w:val="20"/>
          <w:szCs w:val="20"/>
          <w:highlight w:val="yellow"/>
          <w:lang w:eastAsia="zh-CN"/>
        </w:rPr>
        <w:tab/>
      </w:r>
      <w:r w:rsidRPr="00C40486">
        <w:rPr>
          <w:rFonts w:ascii="Times New Roman" w:eastAsiaTheme="minorEastAsia" w:hAnsi="Times New Roman"/>
          <w:sz w:val="20"/>
          <w:szCs w:val="20"/>
          <w:highlight w:val="yellow"/>
          <w:lang w:eastAsia="zh-CN"/>
        </w:rPr>
        <w:t>TR 37.887 0.0.4 Rel-19 downlink interruption for NR and EN-DC band combinations at dynamic Tx Switching in Uplink</w:t>
      </w:r>
    </w:p>
    <w:p w14:paraId="0CDBE82F" w14:textId="01C9C352" w:rsidR="00C40486" w:rsidRPr="00C40486" w:rsidRDefault="00C40486" w:rsidP="00C40486">
      <w:pPr>
        <w:pStyle w:val="aff7"/>
        <w:numPr>
          <w:ilvl w:val="0"/>
          <w:numId w:val="10"/>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R4-2501107</w:t>
      </w:r>
      <w:r>
        <w:rPr>
          <w:rFonts w:ascii="Times New Roman" w:eastAsiaTheme="minorEastAsia" w:hAnsi="Times New Roman"/>
          <w:sz w:val="20"/>
          <w:szCs w:val="20"/>
          <w:highlight w:val="yellow"/>
          <w:lang w:eastAsia="zh-CN"/>
        </w:rPr>
        <w:tab/>
      </w:r>
      <w:r w:rsidRPr="00C40486">
        <w:rPr>
          <w:rFonts w:ascii="Times New Roman" w:eastAsiaTheme="minorEastAsia" w:hAnsi="Times New Roman"/>
          <w:sz w:val="20"/>
          <w:szCs w:val="20"/>
          <w:highlight w:val="yellow"/>
          <w:lang w:eastAsia="zh-CN"/>
        </w:rPr>
        <w:t>Big CR to 38.101-1 Introduce no DL interruption clarification for CA at dynamic Tx Switching in uplink</w:t>
      </w:r>
    </w:p>
    <w:p w14:paraId="6B66F8FC" w14:textId="3F5D8525" w:rsidR="00C40486" w:rsidRPr="00C40486" w:rsidRDefault="00C40486" w:rsidP="00C40486">
      <w:pPr>
        <w:pStyle w:val="aff7"/>
        <w:numPr>
          <w:ilvl w:val="0"/>
          <w:numId w:val="10"/>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R4-2502837</w:t>
      </w:r>
      <w:r>
        <w:rPr>
          <w:rFonts w:ascii="Times New Roman" w:eastAsiaTheme="minorEastAsia" w:hAnsi="Times New Roman"/>
          <w:sz w:val="20"/>
          <w:szCs w:val="20"/>
          <w:highlight w:val="yellow"/>
          <w:lang w:eastAsia="zh-CN"/>
        </w:rPr>
        <w:tab/>
      </w:r>
      <w:r w:rsidRPr="00C40486">
        <w:rPr>
          <w:rFonts w:ascii="Times New Roman" w:eastAsiaTheme="minorEastAsia" w:hAnsi="Times New Roman"/>
          <w:sz w:val="20"/>
          <w:szCs w:val="20"/>
          <w:highlight w:val="yellow"/>
          <w:lang w:eastAsia="zh-CN"/>
        </w:rPr>
        <w:t>TP to 37.887 General part on the note for DL interruption for dynamic Tx switching</w:t>
      </w:r>
    </w:p>
    <w:p w14:paraId="686AD84D" w14:textId="7AD7AEE5" w:rsidR="00C40486" w:rsidRPr="00C40486" w:rsidRDefault="00C40486" w:rsidP="00C40486">
      <w:pPr>
        <w:pStyle w:val="aff7"/>
        <w:numPr>
          <w:ilvl w:val="0"/>
          <w:numId w:val="10"/>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R4-2502838</w:t>
      </w:r>
      <w:r>
        <w:rPr>
          <w:rFonts w:ascii="Times New Roman" w:eastAsiaTheme="minorEastAsia" w:hAnsi="Times New Roman"/>
          <w:sz w:val="20"/>
          <w:szCs w:val="20"/>
          <w:highlight w:val="yellow"/>
          <w:lang w:eastAsia="zh-CN"/>
        </w:rPr>
        <w:tab/>
      </w:r>
      <w:r w:rsidRPr="00C40486">
        <w:rPr>
          <w:rFonts w:ascii="Times New Roman" w:eastAsiaTheme="minorEastAsia" w:hAnsi="Times New Roman"/>
          <w:sz w:val="20"/>
          <w:szCs w:val="20"/>
          <w:highlight w:val="yellow"/>
          <w:lang w:eastAsia="zh-CN"/>
        </w:rPr>
        <w:t>TP to 37.887: DL interruption clarification for CA_n1-n5-n78 for 3 bands dynamic Tx switching</w:t>
      </w:r>
    </w:p>
    <w:p w14:paraId="5F1A7D42" w14:textId="77777777" w:rsidR="00BD7AE5" w:rsidRPr="00970E40" w:rsidRDefault="00BD7AE5" w:rsidP="00970E40">
      <w:pPr>
        <w:pStyle w:val="aff7"/>
        <w:ind w:leftChars="0"/>
        <w:rPr>
          <w:rFonts w:eastAsiaTheme="minorEastAsia"/>
          <w:b/>
          <w:sz w:val="22"/>
          <w:lang w:eastAsia="zh-CN"/>
        </w:rPr>
      </w:pPr>
    </w:p>
    <w:p w14:paraId="7FC16756" w14:textId="55CA515D"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5CCD8D" w14:textId="0184E6D0" w:rsidR="00F97097" w:rsidRPr="009556D5" w:rsidRDefault="00F97097" w:rsidP="00404AB1">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 xml:space="preserve">Uplink </w:t>
            </w:r>
            <w:r w:rsidR="00404AB1">
              <w:rPr>
                <w:rFonts w:cs="Arial"/>
                <w:b/>
                <w:kern w:val="2"/>
                <w:sz w:val="16"/>
                <w:szCs w:val="18"/>
                <w:lang w:val="en-US" w:eastAsia="zh-CN"/>
              </w:rPr>
              <w:t>band</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38728E09"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46813">
              <w:rPr>
                <w:rFonts w:ascii="Arial" w:eastAsiaTheme="minorEastAsia" w:hAnsi="Arial" w:cs="Arial"/>
                <w:b/>
                <w:bCs/>
                <w:color w:val="000000"/>
                <w:sz w:val="18"/>
                <w:szCs w:val="18"/>
                <w:lang w:eastAsia="zh-CN"/>
              </w:rPr>
              <w:t>8</w:t>
            </w:r>
            <w:r w:rsidR="00412855" w:rsidRPr="00FB0827">
              <w:rPr>
                <w:rFonts w:ascii="Arial" w:eastAsiaTheme="minorEastAsia" w:hAnsi="Arial" w:cs="Arial" w:hint="eastAsia"/>
                <w:b/>
                <w:bCs/>
                <w:color w:val="000000"/>
                <w:sz w:val="18"/>
                <w:szCs w:val="18"/>
                <w:lang w:eastAsia="zh-CN"/>
              </w:rPr>
              <w:t>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4CB31160"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w:t>
            </w:r>
            <w:r w:rsidR="00CB016A">
              <w:rPr>
                <w:rFonts w:ascii="Arial" w:eastAsiaTheme="minorEastAsia" w:hAnsi="Arial" w:cs="Arial"/>
                <w:b/>
                <w:bCs/>
                <w:color w:val="000000"/>
                <w:sz w:val="18"/>
                <w:szCs w:val="18"/>
                <w:lang w:eastAsia="zh-CN"/>
              </w:rPr>
              <w:t>8</w:t>
            </w:r>
            <w:r w:rsidR="003D7139">
              <w:rPr>
                <w:rFonts w:ascii="Arial" w:eastAsiaTheme="minorEastAsia" w:hAnsi="Arial" w:cs="Arial" w:hint="eastAsia"/>
                <w:b/>
                <w:bCs/>
                <w:color w:val="000000"/>
                <w:sz w:val="18"/>
                <w:szCs w:val="18"/>
                <w:lang w:eastAsia="zh-CN"/>
              </w:rPr>
              <w:t>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404AB1"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0B6E07A2"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lastRenderedPageBreak/>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60DCA893"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404AB1" w:rsidRPr="009556D5" w:rsidRDefault="00404AB1" w:rsidP="00404AB1">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70E92594" w:rsidR="00404AB1" w:rsidRPr="00E652EB" w:rsidRDefault="00E652EB" w:rsidP="00404AB1">
            <w:pPr>
              <w:keepLines/>
              <w:widowControl w:val="0"/>
              <w:spacing w:after="0"/>
              <w:jc w:val="both"/>
              <w:rPr>
                <w:rFonts w:ascii="Arial" w:eastAsiaTheme="minorEastAsia" w:hAnsi="Arial" w:cs="Arial"/>
                <w:sz w:val="16"/>
                <w:szCs w:val="18"/>
                <w:highlight w:val="yellow"/>
                <w:lang w:val="en-US" w:eastAsia="zh-CN"/>
              </w:rPr>
            </w:pPr>
            <w:r w:rsidRPr="00E652EB">
              <w:rPr>
                <w:rFonts w:ascii="Arial" w:eastAsiaTheme="minorEastAsia" w:hAnsi="Arial" w:cs="Arial"/>
                <w:kern w:val="2"/>
                <w:sz w:val="16"/>
                <w:szCs w:val="18"/>
                <w:highlight w:val="yellow"/>
                <w:lang w:val="en-US" w:eastAsia="zh-CN"/>
              </w:rPr>
              <w:t>completed</w:t>
            </w:r>
          </w:p>
        </w:tc>
        <w:tc>
          <w:tcPr>
            <w:tcW w:w="1134" w:type="dxa"/>
            <w:vAlign w:val="center"/>
          </w:tcPr>
          <w:p w14:paraId="3B54F814" w14:textId="29BE1A69" w:rsidR="00404AB1" w:rsidRPr="00E652EB" w:rsidRDefault="00E652EB" w:rsidP="00404AB1">
            <w:pPr>
              <w:pStyle w:val="TAL"/>
              <w:keepNext w:val="0"/>
              <w:widowControl w:val="0"/>
              <w:jc w:val="both"/>
              <w:rPr>
                <w:rFonts w:eastAsia="宋体" w:cs="Arial"/>
                <w:kern w:val="2"/>
                <w:sz w:val="16"/>
                <w:szCs w:val="18"/>
                <w:highlight w:val="yellow"/>
                <w:lang w:val="en-US" w:eastAsia="zh-CN"/>
              </w:rPr>
            </w:pPr>
            <w:r w:rsidRPr="00E652EB">
              <w:rPr>
                <w:rFonts w:eastAsia="宋体" w:cs="Arial"/>
                <w:kern w:val="2"/>
                <w:sz w:val="16"/>
                <w:szCs w:val="18"/>
                <w:highlight w:val="yellow"/>
                <w:lang w:val="en-US" w:eastAsia="zh-CN"/>
              </w:rPr>
              <w:t>R4-2501106</w:t>
            </w:r>
          </w:p>
        </w:tc>
        <w:tc>
          <w:tcPr>
            <w:tcW w:w="1134" w:type="dxa"/>
            <w:vAlign w:val="center"/>
          </w:tcPr>
          <w:p w14:paraId="008C486F" w14:textId="3C0F01B0" w:rsidR="00404AB1" w:rsidRPr="00E652EB" w:rsidRDefault="00E652EB" w:rsidP="00404AB1">
            <w:pPr>
              <w:pStyle w:val="TAL"/>
              <w:keepNext w:val="0"/>
              <w:widowControl w:val="0"/>
              <w:jc w:val="both"/>
              <w:rPr>
                <w:rFonts w:cs="Arial"/>
                <w:kern w:val="2"/>
                <w:sz w:val="16"/>
                <w:szCs w:val="18"/>
                <w:highlight w:val="yellow"/>
                <w:lang w:val="en-US" w:eastAsia="zh-CN"/>
              </w:rPr>
            </w:pPr>
            <w:r w:rsidRPr="00E652EB">
              <w:rPr>
                <w:rFonts w:eastAsia="宋体" w:cs="Arial"/>
                <w:kern w:val="2"/>
                <w:sz w:val="16"/>
                <w:szCs w:val="18"/>
                <w:highlight w:val="yellow"/>
                <w:lang w:val="en-US" w:eastAsia="zh-CN"/>
              </w:rPr>
              <w:t>R4-2502838</w:t>
            </w:r>
          </w:p>
        </w:tc>
        <w:tc>
          <w:tcPr>
            <w:tcW w:w="992" w:type="dxa"/>
            <w:vAlign w:val="center"/>
          </w:tcPr>
          <w:p w14:paraId="20C37509" w14:textId="212A8D64" w:rsidR="00404AB1" w:rsidRPr="00E652EB" w:rsidRDefault="00E652EB" w:rsidP="00404AB1">
            <w:pPr>
              <w:pStyle w:val="TAL"/>
              <w:keepNext w:val="0"/>
              <w:widowControl w:val="0"/>
              <w:jc w:val="both"/>
              <w:rPr>
                <w:rFonts w:eastAsia="宋体" w:cs="Arial"/>
                <w:kern w:val="2"/>
                <w:sz w:val="16"/>
                <w:szCs w:val="18"/>
                <w:highlight w:val="yellow"/>
                <w:lang w:val="en-US" w:eastAsia="zh-CN"/>
              </w:rPr>
            </w:pPr>
            <w:r w:rsidRPr="00E652EB">
              <w:rPr>
                <w:rFonts w:eastAsia="宋体" w:cs="Arial"/>
                <w:kern w:val="2"/>
                <w:sz w:val="16"/>
                <w:szCs w:val="18"/>
                <w:highlight w:val="yellow"/>
                <w:lang w:val="en-US" w:eastAsia="zh-CN"/>
              </w:rPr>
              <w:t>R4-2501107</w:t>
            </w:r>
          </w:p>
        </w:tc>
        <w:tc>
          <w:tcPr>
            <w:tcW w:w="709" w:type="dxa"/>
            <w:vAlign w:val="center"/>
          </w:tcPr>
          <w:p w14:paraId="056DA248" w14:textId="3A3730F9" w:rsidR="00404AB1" w:rsidRPr="00E652EB" w:rsidRDefault="00E652EB" w:rsidP="00404AB1">
            <w:pPr>
              <w:pStyle w:val="TAL"/>
              <w:keepNext w:val="0"/>
              <w:widowControl w:val="0"/>
              <w:jc w:val="both"/>
              <w:rPr>
                <w:rFonts w:eastAsiaTheme="minorEastAsia" w:cs="Arial"/>
                <w:kern w:val="2"/>
                <w:sz w:val="16"/>
                <w:szCs w:val="18"/>
                <w:highlight w:val="yellow"/>
                <w:lang w:val="en-US" w:eastAsia="zh-CN"/>
              </w:rPr>
            </w:pPr>
            <w:r w:rsidRPr="00E652EB">
              <w:rPr>
                <w:rFonts w:eastAsiaTheme="minorEastAsia" w:cs="Arial"/>
                <w:kern w:val="2"/>
                <w:sz w:val="16"/>
                <w:szCs w:val="18"/>
                <w:highlight w:val="yellow"/>
                <w:lang w:val="en-US" w:eastAsia="zh-CN"/>
              </w:rPr>
              <w:t>no</w:t>
            </w:r>
          </w:p>
        </w:tc>
        <w:tc>
          <w:tcPr>
            <w:tcW w:w="709" w:type="dxa"/>
            <w:vAlign w:val="center"/>
          </w:tcPr>
          <w:p w14:paraId="59F75220" w14:textId="2E9D91F6" w:rsidR="00404AB1" w:rsidRPr="00E652EB" w:rsidRDefault="00E652EB" w:rsidP="00404AB1">
            <w:pPr>
              <w:pStyle w:val="TAL"/>
              <w:keepNext w:val="0"/>
              <w:widowControl w:val="0"/>
              <w:jc w:val="both"/>
              <w:rPr>
                <w:rFonts w:eastAsiaTheme="minorEastAsia" w:cs="Arial"/>
                <w:kern w:val="2"/>
                <w:sz w:val="16"/>
                <w:szCs w:val="18"/>
                <w:highlight w:val="yellow"/>
                <w:lang w:val="en-US" w:eastAsia="zh-CN"/>
              </w:rPr>
            </w:pPr>
            <w:r w:rsidRPr="00E652EB">
              <w:rPr>
                <w:rFonts w:eastAsiaTheme="minorEastAsia" w:cs="Arial"/>
                <w:kern w:val="2"/>
                <w:sz w:val="16"/>
                <w:szCs w:val="18"/>
                <w:highlight w:val="yellow"/>
                <w:lang w:val="en-US" w:eastAsia="zh-CN"/>
              </w:rPr>
              <w:t xml:space="preserve">no </w:t>
            </w:r>
          </w:p>
        </w:tc>
        <w:tc>
          <w:tcPr>
            <w:tcW w:w="1301" w:type="dxa"/>
            <w:vAlign w:val="center"/>
          </w:tcPr>
          <w:p w14:paraId="00166D08" w14:textId="101C1E0F" w:rsidR="00404AB1" w:rsidRPr="00E652EB" w:rsidRDefault="00E652EB" w:rsidP="00404AB1">
            <w:pPr>
              <w:pStyle w:val="TAL"/>
              <w:keepNext w:val="0"/>
              <w:widowControl w:val="0"/>
              <w:jc w:val="both"/>
              <w:rPr>
                <w:rFonts w:eastAsiaTheme="minorEastAsia" w:cs="Arial"/>
                <w:kern w:val="2"/>
                <w:sz w:val="16"/>
                <w:szCs w:val="18"/>
                <w:highlight w:val="yellow"/>
                <w:lang w:val="en-US" w:eastAsia="zh-CN"/>
              </w:rPr>
            </w:pPr>
            <w:r w:rsidRPr="00E652EB">
              <w:rPr>
                <w:rFonts w:eastAsiaTheme="minorEastAsia" w:cs="Arial" w:hint="eastAsia"/>
                <w:kern w:val="2"/>
                <w:sz w:val="16"/>
                <w:szCs w:val="18"/>
                <w:highlight w:val="yellow"/>
                <w:lang w:val="en-US" w:eastAsia="zh-CN"/>
              </w:rPr>
              <w:t>n</w:t>
            </w:r>
            <w:r w:rsidRPr="00E652EB">
              <w:rPr>
                <w:rFonts w:eastAsiaTheme="minorEastAsia" w:cs="Arial"/>
                <w:kern w:val="2"/>
                <w:sz w:val="16"/>
                <w:szCs w:val="18"/>
                <w:highlight w:val="yellow"/>
                <w:lang w:val="en-US" w:eastAsia="zh-CN"/>
              </w:rPr>
              <w:t>one</w:t>
            </w:r>
          </w:p>
        </w:tc>
      </w:tr>
      <w:tr w:rsidR="00404AB1"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75DF2E1C"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1E6AF9E8" w:rsidR="00404AB1" w:rsidRPr="00856DE2" w:rsidRDefault="00404AB1" w:rsidP="00404AB1">
            <w:pPr>
              <w:pStyle w:val="TAL"/>
              <w:keepNext w:val="0"/>
              <w:widowControl w:val="0"/>
              <w:jc w:val="both"/>
              <w:rPr>
                <w:rFonts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8FAF5C1" w:rsidR="00404AB1" w:rsidRPr="003262D3" w:rsidRDefault="00404AB1" w:rsidP="00404AB1">
            <w:pPr>
              <w:keepLines/>
              <w:widowControl w:val="0"/>
              <w:spacing w:after="0"/>
              <w:jc w:val="both"/>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21EE94F5" w14:textId="33ADF430" w:rsidR="00404AB1" w:rsidRPr="003262D3" w:rsidRDefault="00404AB1" w:rsidP="00404AB1">
            <w:pPr>
              <w:pStyle w:val="TAL"/>
              <w:keepNext w:val="0"/>
              <w:widowControl w:val="0"/>
              <w:jc w:val="both"/>
              <w:rPr>
                <w:rFonts w:eastAsia="宋体" w:cs="Arial"/>
                <w:kern w:val="2"/>
                <w:sz w:val="16"/>
                <w:szCs w:val="18"/>
                <w:lang w:val="en-US" w:eastAsia="zh-CN"/>
              </w:rPr>
            </w:pPr>
          </w:p>
        </w:tc>
        <w:tc>
          <w:tcPr>
            <w:tcW w:w="1134" w:type="dxa"/>
            <w:vAlign w:val="center"/>
          </w:tcPr>
          <w:p w14:paraId="146736F7" w14:textId="7EC055F1" w:rsidR="00404AB1" w:rsidRPr="003262D3" w:rsidRDefault="00404AB1" w:rsidP="00404AB1">
            <w:pPr>
              <w:pStyle w:val="TAL"/>
              <w:keepNext w:val="0"/>
              <w:widowControl w:val="0"/>
              <w:jc w:val="both"/>
              <w:rPr>
                <w:rFonts w:cs="Arial"/>
                <w:kern w:val="2"/>
                <w:sz w:val="16"/>
                <w:szCs w:val="18"/>
                <w:lang w:val="en-US" w:eastAsia="zh-CN"/>
              </w:rPr>
            </w:pPr>
          </w:p>
        </w:tc>
        <w:tc>
          <w:tcPr>
            <w:tcW w:w="992" w:type="dxa"/>
            <w:vAlign w:val="center"/>
          </w:tcPr>
          <w:p w14:paraId="56B4537B" w14:textId="4C65F6F8" w:rsidR="00404AB1" w:rsidRPr="003262D3" w:rsidRDefault="00404AB1" w:rsidP="00404AB1">
            <w:pPr>
              <w:pStyle w:val="TAL"/>
              <w:keepNext w:val="0"/>
              <w:widowControl w:val="0"/>
              <w:jc w:val="both"/>
              <w:rPr>
                <w:rFonts w:eastAsia="宋体" w:cs="Arial"/>
                <w:kern w:val="2"/>
                <w:sz w:val="16"/>
                <w:szCs w:val="18"/>
                <w:lang w:val="en-US" w:eastAsia="zh-CN"/>
              </w:rPr>
            </w:pPr>
          </w:p>
        </w:tc>
        <w:tc>
          <w:tcPr>
            <w:tcW w:w="709" w:type="dxa"/>
            <w:vAlign w:val="center"/>
          </w:tcPr>
          <w:p w14:paraId="5EF386E6" w14:textId="74145DF8"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709" w:type="dxa"/>
            <w:vAlign w:val="center"/>
          </w:tcPr>
          <w:p w14:paraId="3F8B1101" w14:textId="0D078209"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551818F9" w14:textId="3BCB9B09" w:rsidR="00404AB1" w:rsidRPr="003262D3" w:rsidRDefault="00404AB1" w:rsidP="00404AB1">
            <w:pPr>
              <w:pStyle w:val="TAL"/>
              <w:keepNext w:val="0"/>
              <w:widowControl w:val="0"/>
              <w:jc w:val="both"/>
              <w:rPr>
                <w:rFonts w:cs="Arial"/>
                <w:kern w:val="2"/>
                <w:sz w:val="16"/>
                <w:szCs w:val="18"/>
                <w:lang w:val="en-US" w:eastAsia="zh-CN"/>
              </w:rPr>
            </w:pPr>
          </w:p>
        </w:tc>
      </w:tr>
      <w:tr w:rsidR="00404AB1" w:rsidRPr="00856DE2" w14:paraId="68F1298C"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901FB12" w:rsidR="00404AB1" w:rsidRPr="00856DE2" w:rsidRDefault="00404AB1" w:rsidP="00404AB1">
            <w:pPr>
              <w:pStyle w:val="TAL"/>
              <w:keepNext w:val="0"/>
              <w:widowControl w:val="0"/>
              <w:jc w:val="both"/>
              <w:rPr>
                <w:rFonts w:eastAsiaTheme="minorEastAsia"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2C09A773"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F2837E6" w:rsidR="00404AB1" w:rsidRPr="00856DE2" w:rsidRDefault="00EC18DB"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5AC2371E" w:rsidR="00404AB1" w:rsidRPr="00856DE2" w:rsidRDefault="00EC18DB" w:rsidP="00404AB1">
            <w:pPr>
              <w:keepLines/>
              <w:widowControl w:val="0"/>
              <w:spacing w:after="0"/>
              <w:jc w:val="both"/>
              <w:rPr>
                <w:rFonts w:ascii="Arial" w:eastAsia="Malgun Gothic" w:hAnsi="Arial" w:cs="Arial"/>
                <w:kern w:val="2"/>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095BA8B5" w14:textId="65B9F3BA" w:rsidR="00404AB1" w:rsidRPr="00856DE2" w:rsidRDefault="00404AB1" w:rsidP="00404AB1">
            <w:pPr>
              <w:pStyle w:val="TAL"/>
              <w:keepNext w:val="0"/>
              <w:widowControl w:val="0"/>
              <w:jc w:val="both"/>
              <w:rPr>
                <w:rFonts w:cs="Arial"/>
                <w:kern w:val="2"/>
                <w:sz w:val="16"/>
                <w:szCs w:val="18"/>
                <w:lang w:val="en-US" w:eastAsia="zh-CN"/>
              </w:rPr>
            </w:pPr>
          </w:p>
        </w:tc>
        <w:tc>
          <w:tcPr>
            <w:tcW w:w="1134" w:type="dxa"/>
            <w:vAlign w:val="center"/>
          </w:tcPr>
          <w:p w14:paraId="4F3B7F91" w14:textId="64DBF7AF" w:rsidR="00404AB1" w:rsidRPr="00856DE2" w:rsidRDefault="00404AB1"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404AB1" w:rsidRPr="00856DE2" w:rsidRDefault="00404AB1"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404AB1" w:rsidRPr="00856DE2" w:rsidRDefault="00404AB1" w:rsidP="00404AB1">
            <w:pPr>
              <w:pStyle w:val="TAL"/>
              <w:keepNext w:val="0"/>
              <w:widowControl w:val="0"/>
              <w:jc w:val="both"/>
              <w:rPr>
                <w:rFonts w:cs="Arial"/>
                <w:kern w:val="2"/>
                <w:sz w:val="16"/>
                <w:szCs w:val="18"/>
                <w:lang w:val="en-US" w:eastAsia="zh-CN"/>
              </w:rPr>
            </w:pPr>
          </w:p>
        </w:tc>
        <w:tc>
          <w:tcPr>
            <w:tcW w:w="709" w:type="dxa"/>
            <w:vAlign w:val="center"/>
          </w:tcPr>
          <w:p w14:paraId="582492DB" w14:textId="4D6FAE9D" w:rsidR="00404AB1" w:rsidRPr="00856DE2"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404AB1" w:rsidRPr="003A2C2D" w:rsidRDefault="00404AB1" w:rsidP="00404AB1">
            <w:pPr>
              <w:pStyle w:val="TAL"/>
              <w:keepNext w:val="0"/>
              <w:widowControl w:val="0"/>
              <w:jc w:val="both"/>
              <w:rPr>
                <w:rFonts w:eastAsiaTheme="minorEastAsia" w:cs="Arial"/>
                <w:kern w:val="2"/>
                <w:sz w:val="16"/>
                <w:szCs w:val="18"/>
                <w:lang w:val="en-US" w:eastAsia="zh-CN"/>
              </w:rPr>
            </w:pPr>
          </w:p>
        </w:tc>
      </w:tr>
      <w:tr w:rsidR="003A2C2D" w:rsidRPr="00856DE2" w14:paraId="5F1E90AF"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C1D17F7"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32D2349"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5AFAF71" w14:textId="77777777" w:rsidR="003A2C2D" w:rsidRDefault="003A2C2D" w:rsidP="00404AB1">
            <w:pPr>
              <w:pStyle w:val="TAL"/>
              <w:keepNext w:val="0"/>
              <w:widowControl w:val="0"/>
              <w:jc w:val="both"/>
              <w:rPr>
                <w:rFonts w:eastAsia="宋体" w:cs="Arial"/>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FEA48B5" w14:textId="77777777" w:rsidR="003A2C2D" w:rsidRDefault="003A2C2D" w:rsidP="00404AB1">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39F42C9C" w14:textId="77777777" w:rsidR="003A2C2D" w:rsidRPr="00856DE2" w:rsidRDefault="003A2C2D" w:rsidP="00404AB1">
            <w:pPr>
              <w:pStyle w:val="TAL"/>
              <w:keepNext w:val="0"/>
              <w:widowControl w:val="0"/>
              <w:jc w:val="both"/>
              <w:rPr>
                <w:rFonts w:cs="Arial"/>
                <w:kern w:val="2"/>
                <w:sz w:val="16"/>
                <w:szCs w:val="18"/>
                <w:lang w:val="en-US" w:eastAsia="zh-CN"/>
              </w:rPr>
            </w:pPr>
          </w:p>
        </w:tc>
        <w:tc>
          <w:tcPr>
            <w:tcW w:w="1134" w:type="dxa"/>
            <w:vAlign w:val="center"/>
          </w:tcPr>
          <w:p w14:paraId="676022E1"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6E26F324" w14:textId="77777777" w:rsidR="003A2C2D" w:rsidRPr="00856DE2" w:rsidRDefault="003A2C2D"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674AB160" w14:textId="77777777" w:rsidR="003A2C2D" w:rsidRPr="00856DE2" w:rsidRDefault="003A2C2D" w:rsidP="00404AB1">
            <w:pPr>
              <w:pStyle w:val="TAL"/>
              <w:keepNext w:val="0"/>
              <w:widowControl w:val="0"/>
              <w:jc w:val="both"/>
              <w:rPr>
                <w:rFonts w:cs="Arial"/>
                <w:kern w:val="2"/>
                <w:sz w:val="16"/>
                <w:szCs w:val="18"/>
                <w:lang w:val="en-US" w:eastAsia="zh-CN"/>
              </w:rPr>
            </w:pPr>
          </w:p>
        </w:tc>
        <w:tc>
          <w:tcPr>
            <w:tcW w:w="709" w:type="dxa"/>
            <w:vAlign w:val="center"/>
          </w:tcPr>
          <w:p w14:paraId="37838F1C"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4D15F9D7" w14:textId="77777777" w:rsidR="003A2C2D" w:rsidRPr="003A2C2D" w:rsidRDefault="003A2C2D" w:rsidP="00404AB1">
            <w:pPr>
              <w:pStyle w:val="TAL"/>
              <w:keepNext w:val="0"/>
              <w:widowControl w:val="0"/>
              <w:jc w:val="both"/>
              <w:rPr>
                <w:rFonts w:eastAsiaTheme="minorEastAsia"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554EC5A4" w:rsidR="00324345" w:rsidRPr="00860975" w:rsidRDefault="00EA0664" w:rsidP="00B62E33">
      <w:pPr>
        <w:pStyle w:val="NO"/>
        <w:ind w:left="0" w:firstLine="0"/>
        <w:rPr>
          <w:rFonts w:ascii="Arial" w:eastAsiaTheme="minorEastAsia" w:hAnsi="Arial" w:cs="Arial"/>
          <w:iCs/>
          <w:lang w:eastAsia="zh-CN"/>
        </w:rPr>
      </w:pPr>
      <w:r w:rsidRPr="00860975">
        <w:rPr>
          <w:rFonts w:ascii="Arial" w:eastAsiaTheme="minorEastAsia" w:hAnsi="Arial" w:cs="Arial" w:hint="eastAsia"/>
          <w:iCs/>
          <w:lang w:eastAsia="zh-CN"/>
        </w:rPr>
        <w:t>RAN4 #1</w:t>
      </w:r>
      <w:r w:rsidR="002004C6" w:rsidRPr="00860975">
        <w:rPr>
          <w:rFonts w:ascii="Arial" w:eastAsiaTheme="minorEastAsia" w:hAnsi="Arial" w:cs="Arial"/>
          <w:iCs/>
          <w:lang w:eastAsia="zh-CN"/>
        </w:rPr>
        <w:t>12</w:t>
      </w:r>
      <w:r w:rsidRPr="00860975">
        <w:rPr>
          <w:rFonts w:ascii="Arial" w:eastAsiaTheme="minorEastAsia" w:hAnsi="Arial" w:cs="Arial" w:hint="eastAsia"/>
          <w:iCs/>
          <w:lang w:eastAsia="zh-CN"/>
        </w:rPr>
        <w:t>:</w:t>
      </w:r>
    </w:p>
    <w:p w14:paraId="74DB8734" w14:textId="3A9DE725" w:rsidR="00324345" w:rsidRPr="00860975" w:rsidRDefault="0085721D" w:rsidP="001943FA">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R4-2414435</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WF on downlink interruption for UL Tx switching</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0E06B701" w14:textId="3092DB84"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R4-2411150</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On DL interruption for Tx switching across 3 and 4 bands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Apple</w:t>
      </w:r>
    </w:p>
    <w:p w14:paraId="32A763AD" w14:textId="1E22CD2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R4-2412468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TR 37.887 0.0.1 TR skeleton for Rel-19 downlink interruption for NR and EN-DC band combinations at dynamic Tx Switching in Uplink</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China Telecom</w:t>
      </w:r>
    </w:p>
    <w:p w14:paraId="342D6AB2" w14:textId="0E023C7D" w:rsidR="00104434"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R4-2413318</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DL interruptions for mid band combinations</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Qualcomm Incorporated</w:t>
      </w:r>
    </w:p>
    <w:p w14:paraId="1DDDD040" w14:textId="48FADA67" w:rsidR="0085721D" w:rsidRPr="00860975" w:rsidRDefault="0085721D" w:rsidP="0085721D">
      <w:pPr>
        <w:pStyle w:val="aff7"/>
        <w:numPr>
          <w:ilvl w:val="0"/>
          <w:numId w:val="22"/>
        </w:numPr>
        <w:snapToGrid w:val="0"/>
        <w:ind w:leftChars="0"/>
        <w:rPr>
          <w:rFonts w:ascii="Times New Roman" w:eastAsiaTheme="minorEastAsia" w:hAnsi="Times New Roman"/>
          <w:sz w:val="20"/>
          <w:szCs w:val="20"/>
          <w:lang w:eastAsia="zh-CN"/>
        </w:rPr>
      </w:pPr>
      <w:r w:rsidRPr="00860975">
        <w:rPr>
          <w:rFonts w:ascii="Times New Roman" w:eastAsiaTheme="minorEastAsia" w:hAnsi="Times New Roman"/>
          <w:sz w:val="20"/>
          <w:szCs w:val="20"/>
          <w:lang w:eastAsia="zh-CN"/>
        </w:rPr>
        <w:t>R4-2412814</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Topic summary for [112][112] LTE_NR_Other_basket</w:t>
      </w:r>
      <w:r w:rsidR="009B0EC1" w:rsidRPr="00860975">
        <w:rPr>
          <w:rFonts w:ascii="Times New Roman" w:eastAsiaTheme="minorEastAsia" w:hAnsi="Times New Roman"/>
          <w:sz w:val="20"/>
          <w:szCs w:val="20"/>
          <w:lang w:eastAsia="zh-CN"/>
        </w:rPr>
        <w:t xml:space="preserve">, </w:t>
      </w:r>
      <w:r w:rsidRPr="00860975">
        <w:rPr>
          <w:rFonts w:ascii="Times New Roman" w:eastAsiaTheme="minorEastAsia" w:hAnsi="Times New Roman"/>
          <w:sz w:val="20"/>
          <w:szCs w:val="20"/>
          <w:lang w:eastAsia="zh-CN"/>
        </w:rPr>
        <w:t>Moderator(Huawei)</w:t>
      </w:r>
    </w:p>
    <w:p w14:paraId="4DAE5631" w14:textId="77777777" w:rsidR="00104434" w:rsidRDefault="00104434" w:rsidP="00324345">
      <w:pPr>
        <w:snapToGrid w:val="0"/>
        <w:rPr>
          <w:rFonts w:eastAsiaTheme="minorEastAsia"/>
          <w:highlight w:val="yellow"/>
          <w:lang w:eastAsia="zh-CN"/>
        </w:rPr>
      </w:pPr>
    </w:p>
    <w:p w14:paraId="2A194881" w14:textId="5B347228" w:rsidR="00860975" w:rsidRPr="000F3119" w:rsidRDefault="00860975" w:rsidP="00860975">
      <w:pPr>
        <w:pStyle w:val="NO"/>
        <w:ind w:left="0" w:firstLine="0"/>
        <w:rPr>
          <w:rFonts w:ascii="Arial" w:eastAsiaTheme="minorEastAsia" w:hAnsi="Arial" w:cs="Arial"/>
          <w:iCs/>
          <w:lang w:eastAsia="zh-CN"/>
        </w:rPr>
      </w:pPr>
      <w:r w:rsidRPr="000F3119">
        <w:rPr>
          <w:rFonts w:ascii="Arial" w:eastAsiaTheme="minorEastAsia" w:hAnsi="Arial" w:cs="Arial" w:hint="eastAsia"/>
          <w:iCs/>
          <w:lang w:eastAsia="zh-CN"/>
        </w:rPr>
        <w:t>RAN4 #1</w:t>
      </w:r>
      <w:r w:rsidRPr="000F3119">
        <w:rPr>
          <w:rFonts w:ascii="Arial" w:eastAsiaTheme="minorEastAsia" w:hAnsi="Arial" w:cs="Arial"/>
          <w:iCs/>
          <w:lang w:eastAsia="zh-CN"/>
        </w:rPr>
        <w:t>12</w:t>
      </w:r>
      <w:r w:rsidR="006A5C31" w:rsidRPr="000F3119">
        <w:rPr>
          <w:rFonts w:ascii="Arial" w:eastAsiaTheme="minorEastAsia" w:hAnsi="Arial" w:cs="Arial"/>
          <w:iCs/>
          <w:lang w:eastAsia="zh-CN"/>
        </w:rPr>
        <w:t>bis</w:t>
      </w:r>
      <w:r w:rsidRPr="000F3119">
        <w:rPr>
          <w:rFonts w:ascii="Arial" w:eastAsiaTheme="minorEastAsia" w:hAnsi="Arial" w:cs="Arial" w:hint="eastAsia"/>
          <w:iCs/>
          <w:lang w:eastAsia="zh-CN"/>
        </w:rPr>
        <w:t>:</w:t>
      </w:r>
    </w:p>
    <w:p w14:paraId="4A144B08" w14:textId="09768A42"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R4-2415323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On DL interruption for Tx switching across 4 bands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Apple</w:t>
      </w:r>
    </w:p>
    <w:p w14:paraId="078F4574" w14:textId="75BA2296"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R4-2415874</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TR 37.887 0.0.2 Rel-19 downlink interruption for NR and EN-DC band combinations at dynamic Tx Switching in Uplink</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1E683AED" w14:textId="0B40FD8F" w:rsidR="00120427"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R4-2415875</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TP to 37.887: General description for DL interruption analysis for dynamic Tx switching</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26FF51FC" w14:textId="6CFD6323" w:rsidR="00860975" w:rsidRPr="000F3119" w:rsidRDefault="00120427"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R4-2415876</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Discussion on the note for DL interruption clarification for 3 or 4 bands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1C8DA393" w14:textId="0ED595D2" w:rsidR="003E09DC" w:rsidRPr="000F3119" w:rsidRDefault="003E09DC"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R4-2415213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Topic summary for [112bis][109] LTE_NR_Other_basket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Moderator(Huawei)</w:t>
      </w:r>
    </w:p>
    <w:p w14:paraId="2BDC2F91" w14:textId="25C73416" w:rsidR="00FF7133" w:rsidRPr="000F3119" w:rsidRDefault="00FF7133" w:rsidP="00120427">
      <w:pPr>
        <w:pStyle w:val="aff7"/>
        <w:numPr>
          <w:ilvl w:val="0"/>
          <w:numId w:val="23"/>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R4-2417057</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WF on notes for downlink interruption clarification</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21823A98" w14:textId="77777777" w:rsidR="00860975" w:rsidRPr="000F3119" w:rsidRDefault="00860975" w:rsidP="00860975">
      <w:pPr>
        <w:pStyle w:val="aff7"/>
        <w:snapToGrid w:val="0"/>
        <w:ind w:leftChars="0" w:left="720"/>
        <w:rPr>
          <w:rFonts w:ascii="Times New Roman" w:eastAsiaTheme="minorEastAsia" w:hAnsi="Times New Roman"/>
          <w:sz w:val="20"/>
          <w:szCs w:val="20"/>
          <w:lang w:eastAsia="zh-CN"/>
        </w:rPr>
      </w:pPr>
    </w:p>
    <w:p w14:paraId="0CD3FB87" w14:textId="22380735" w:rsidR="00860975" w:rsidRPr="000F3119" w:rsidRDefault="00860975" w:rsidP="00860975">
      <w:pPr>
        <w:pStyle w:val="NO"/>
        <w:ind w:left="0" w:firstLine="0"/>
        <w:rPr>
          <w:rFonts w:ascii="Arial" w:eastAsiaTheme="minorEastAsia" w:hAnsi="Arial" w:cs="Arial"/>
          <w:iCs/>
          <w:lang w:eastAsia="zh-CN"/>
        </w:rPr>
      </w:pPr>
      <w:r w:rsidRPr="000F3119">
        <w:rPr>
          <w:rFonts w:ascii="Arial" w:eastAsiaTheme="minorEastAsia" w:hAnsi="Arial" w:cs="Arial" w:hint="eastAsia"/>
          <w:iCs/>
          <w:lang w:eastAsia="zh-CN"/>
        </w:rPr>
        <w:lastRenderedPageBreak/>
        <w:t>RAN4 #1</w:t>
      </w:r>
      <w:r w:rsidRPr="000F3119">
        <w:rPr>
          <w:rFonts w:ascii="Arial" w:eastAsiaTheme="minorEastAsia" w:hAnsi="Arial" w:cs="Arial"/>
          <w:iCs/>
          <w:lang w:eastAsia="zh-CN"/>
        </w:rPr>
        <w:t>1</w:t>
      </w:r>
      <w:r w:rsidR="006A5C31" w:rsidRPr="000F3119">
        <w:rPr>
          <w:rFonts w:ascii="Arial" w:eastAsiaTheme="minorEastAsia" w:hAnsi="Arial" w:cs="Arial"/>
          <w:iCs/>
          <w:lang w:eastAsia="zh-CN"/>
        </w:rPr>
        <w:t>3</w:t>
      </w:r>
      <w:r w:rsidRPr="000F3119">
        <w:rPr>
          <w:rFonts w:ascii="Arial" w:eastAsiaTheme="minorEastAsia" w:hAnsi="Arial" w:cs="Arial" w:hint="eastAsia"/>
          <w:iCs/>
          <w:lang w:eastAsia="zh-CN"/>
        </w:rPr>
        <w:t>:</w:t>
      </w:r>
    </w:p>
    <w:p w14:paraId="2CE3CEA8" w14:textId="22E7C8FD"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R4-2417978</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Discussion on DL interruption 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Huawei, HiSilicon</w:t>
      </w:r>
    </w:p>
    <w:p w14:paraId="3A7BBEE6" w14:textId="26EABBE9"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R4-2418161</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Aligning notes with RAN1 language and improving some parts</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Qualcomm Incorporated</w:t>
      </w:r>
    </w:p>
    <w:p w14:paraId="38575C6A" w14:textId="28C1C0A3"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R4-2418855</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TR 37.887 0.0.3 Rel-19 downlink interruption for NR and EN-DC band combinations at dynamic Tx Switching in Uplink</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3B6515E0" w14:textId="4999FD03" w:rsidR="00860975"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R4-2418856</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TP to 37.887: General part on the note for DL interruption  for dynamic Tx switching</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China Telecom</w:t>
      </w:r>
    </w:p>
    <w:p w14:paraId="0C5B9590" w14:textId="41D89599" w:rsidR="00073BCD" w:rsidRPr="000F3119" w:rsidRDefault="00073BCD" w:rsidP="00073BCD">
      <w:pPr>
        <w:pStyle w:val="aff7"/>
        <w:numPr>
          <w:ilvl w:val="0"/>
          <w:numId w:val="24"/>
        </w:numPr>
        <w:snapToGrid w:val="0"/>
        <w:ind w:leftChars="0"/>
        <w:rPr>
          <w:rFonts w:ascii="Times New Roman" w:eastAsiaTheme="minorEastAsia" w:hAnsi="Times New Roman"/>
          <w:sz w:val="20"/>
          <w:szCs w:val="20"/>
          <w:lang w:eastAsia="zh-CN"/>
        </w:rPr>
      </w:pPr>
      <w:r w:rsidRPr="000F3119">
        <w:rPr>
          <w:rFonts w:ascii="Times New Roman" w:eastAsiaTheme="minorEastAsia" w:hAnsi="Times New Roman"/>
          <w:sz w:val="20"/>
          <w:szCs w:val="20"/>
          <w:lang w:eastAsia="zh-CN"/>
        </w:rPr>
        <w:t>R4-2418133</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Topic summary for [113][111] LTE_NR_Other_basket</w:t>
      </w:r>
      <w:r w:rsidR="001005AA" w:rsidRPr="000F3119">
        <w:rPr>
          <w:rFonts w:ascii="Times New Roman" w:eastAsiaTheme="minorEastAsia" w:hAnsi="Times New Roman"/>
          <w:sz w:val="20"/>
          <w:szCs w:val="20"/>
          <w:lang w:eastAsia="zh-CN"/>
        </w:rPr>
        <w:t xml:space="preserve">, </w:t>
      </w:r>
      <w:r w:rsidRPr="000F3119">
        <w:rPr>
          <w:rFonts w:ascii="Times New Roman" w:eastAsiaTheme="minorEastAsia" w:hAnsi="Times New Roman"/>
          <w:sz w:val="20"/>
          <w:szCs w:val="20"/>
          <w:lang w:eastAsia="zh-CN"/>
        </w:rPr>
        <w:t>Moderator (Huawei)</w:t>
      </w:r>
    </w:p>
    <w:p w14:paraId="35D43F87" w14:textId="77777777" w:rsidR="00860975" w:rsidRDefault="00860975" w:rsidP="00324345">
      <w:pPr>
        <w:snapToGrid w:val="0"/>
        <w:rPr>
          <w:rFonts w:eastAsiaTheme="minorEastAsia"/>
          <w:highlight w:val="yellow"/>
          <w:lang w:val="en-US" w:eastAsia="zh-CN"/>
        </w:rPr>
      </w:pPr>
    </w:p>
    <w:p w14:paraId="727D38CE" w14:textId="113D53FF" w:rsidR="000F3119" w:rsidRPr="00C40486" w:rsidRDefault="000F3119" w:rsidP="000F3119">
      <w:pPr>
        <w:pStyle w:val="NO"/>
        <w:ind w:left="0" w:firstLine="0"/>
        <w:rPr>
          <w:rFonts w:ascii="Arial" w:eastAsiaTheme="minorEastAsia" w:hAnsi="Arial" w:cs="Arial"/>
          <w:iCs/>
          <w:highlight w:val="yellow"/>
          <w:lang w:eastAsia="zh-CN"/>
        </w:rPr>
      </w:pPr>
      <w:r w:rsidRPr="00C40486">
        <w:rPr>
          <w:rFonts w:ascii="Arial" w:eastAsiaTheme="minorEastAsia" w:hAnsi="Arial" w:cs="Arial" w:hint="eastAsia"/>
          <w:iCs/>
          <w:highlight w:val="yellow"/>
          <w:lang w:eastAsia="zh-CN"/>
        </w:rPr>
        <w:t>RAN4 #1</w:t>
      </w:r>
      <w:r w:rsidRPr="00C40486">
        <w:rPr>
          <w:rFonts w:ascii="Arial" w:eastAsiaTheme="minorEastAsia" w:hAnsi="Arial" w:cs="Arial"/>
          <w:iCs/>
          <w:highlight w:val="yellow"/>
          <w:lang w:eastAsia="zh-CN"/>
        </w:rPr>
        <w:t>14</w:t>
      </w:r>
      <w:r w:rsidRPr="00C40486">
        <w:rPr>
          <w:rFonts w:ascii="Arial" w:eastAsiaTheme="minorEastAsia" w:hAnsi="Arial" w:cs="Arial" w:hint="eastAsia"/>
          <w:iCs/>
          <w:highlight w:val="yellow"/>
          <w:lang w:eastAsia="zh-CN"/>
        </w:rPr>
        <w:t>:</w:t>
      </w:r>
    </w:p>
    <w:p w14:paraId="270EA198" w14:textId="0E132B6A" w:rsidR="000F3119" w:rsidRPr="00C40486" w:rsidRDefault="000F3119" w:rsidP="000F3119">
      <w:pPr>
        <w:pStyle w:val="aff7"/>
        <w:numPr>
          <w:ilvl w:val="0"/>
          <w:numId w:val="25"/>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R4-2501106</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TR 37.887 0.0.4 Rel-19 downlink interruption for NR and EN-DC band combinations at dynamic Tx Switching in Uplink</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China Telecom</w:t>
      </w:r>
    </w:p>
    <w:p w14:paraId="775A1596" w14:textId="5E8F8F82" w:rsidR="000F3119" w:rsidRPr="00C40486" w:rsidRDefault="000F3119" w:rsidP="000F3119">
      <w:pPr>
        <w:pStyle w:val="aff7"/>
        <w:numPr>
          <w:ilvl w:val="0"/>
          <w:numId w:val="25"/>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R4-2501107</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Big CR to 38.101-1 Introduce no DL interruption clarification for CA at dynamic Tx Switching in uplink</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China Telecom</w:t>
      </w:r>
    </w:p>
    <w:p w14:paraId="1EE37C15" w14:textId="28ABF980" w:rsidR="000F3119" w:rsidRPr="00C40486" w:rsidRDefault="000F3119" w:rsidP="000F3119">
      <w:pPr>
        <w:pStyle w:val="aff7"/>
        <w:numPr>
          <w:ilvl w:val="0"/>
          <w:numId w:val="25"/>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R4-2502837</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TP to 37.887 General part on the note for DL interruption for dynamic Tx switching</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Apple</w:t>
      </w:r>
    </w:p>
    <w:p w14:paraId="48F931B8" w14:textId="44D005D2" w:rsidR="000F3119" w:rsidRPr="00C40486" w:rsidRDefault="000F3119" w:rsidP="000F3119">
      <w:pPr>
        <w:pStyle w:val="aff7"/>
        <w:numPr>
          <w:ilvl w:val="0"/>
          <w:numId w:val="25"/>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R4-2502838</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TP to 37.887: DL interruption clarification for CA_n1-n5-n78 for 3 bands dynamic Tx switching</w:t>
      </w:r>
      <w:r w:rsidR="00C40486" w:rsidRPr="00C40486">
        <w:rPr>
          <w:rFonts w:ascii="Times New Roman" w:eastAsiaTheme="minorEastAsia" w:hAnsi="Times New Roman"/>
          <w:sz w:val="20"/>
          <w:szCs w:val="20"/>
          <w:highlight w:val="yellow"/>
          <w:lang w:eastAsia="zh-CN"/>
        </w:rPr>
        <w:t xml:space="preserve">, </w:t>
      </w:r>
      <w:r w:rsidRPr="00C40486">
        <w:rPr>
          <w:rFonts w:ascii="Times New Roman" w:eastAsiaTheme="minorEastAsia" w:hAnsi="Times New Roman"/>
          <w:sz w:val="20"/>
          <w:szCs w:val="20"/>
          <w:highlight w:val="yellow"/>
          <w:lang w:eastAsia="zh-CN"/>
        </w:rPr>
        <w:t>China Telecom</w:t>
      </w:r>
    </w:p>
    <w:p w14:paraId="061944A1" w14:textId="01F1AB7B" w:rsidR="00C40486" w:rsidRPr="00C40486" w:rsidRDefault="00C40486" w:rsidP="000F3119">
      <w:pPr>
        <w:pStyle w:val="aff7"/>
        <w:numPr>
          <w:ilvl w:val="0"/>
          <w:numId w:val="25"/>
        </w:numPr>
        <w:snapToGrid w:val="0"/>
        <w:ind w:leftChars="0"/>
        <w:rPr>
          <w:rFonts w:ascii="Times New Roman" w:eastAsiaTheme="minorEastAsia" w:hAnsi="Times New Roman"/>
          <w:sz w:val="20"/>
          <w:szCs w:val="20"/>
          <w:highlight w:val="yellow"/>
          <w:lang w:eastAsia="zh-CN"/>
        </w:rPr>
      </w:pPr>
      <w:r w:rsidRPr="00C40486">
        <w:rPr>
          <w:rFonts w:ascii="Times New Roman" w:eastAsiaTheme="minorEastAsia" w:hAnsi="Times New Roman"/>
          <w:sz w:val="20"/>
          <w:szCs w:val="20"/>
          <w:highlight w:val="yellow"/>
          <w:lang w:eastAsia="zh-CN"/>
        </w:rPr>
        <w:t>R4-2500664, Topic summary for [114][112] LTE_NR_Other_basket, Moderator(Huawei)</w:t>
      </w:r>
    </w:p>
    <w:p w14:paraId="48B8BED1" w14:textId="77777777" w:rsidR="000F3119" w:rsidRPr="000F3119" w:rsidRDefault="000F3119" w:rsidP="00324345">
      <w:pPr>
        <w:snapToGrid w:val="0"/>
        <w:rPr>
          <w:rFonts w:eastAsiaTheme="minorEastAsia"/>
          <w:highlight w:val="yellow"/>
          <w:lang w:val="en-US" w:eastAsia="zh-CN"/>
        </w:rPr>
      </w:pPr>
    </w:p>
    <w:p w14:paraId="04DC9AA1" w14:textId="77777777" w:rsidR="00F83B80" w:rsidRDefault="00860975" w:rsidP="00860975">
      <w:pPr>
        <w:pStyle w:val="FP"/>
        <w:rPr>
          <w:sz w:val="12"/>
          <w:szCs w:val="12"/>
        </w:rPr>
      </w:pPr>
      <w:r>
        <w:rPr>
          <w:sz w:val="12"/>
          <w:szCs w:val="12"/>
        </w:rPr>
        <w:tab/>
      </w:r>
      <w:r w:rsidR="00F83B80">
        <w:rPr>
          <w:sz w:val="12"/>
          <w:szCs w:val="12"/>
        </w:rPr>
        <w:t>04.02.2025</w:t>
      </w:r>
      <w:r w:rsidR="00F83B80">
        <w:rPr>
          <w:sz w:val="12"/>
          <w:szCs w:val="12"/>
        </w:rPr>
        <w:tab/>
      </w:r>
      <w:r w:rsidR="00F83B80">
        <w:rPr>
          <w:sz w:val="12"/>
          <w:szCs w:val="12"/>
        </w:rPr>
        <w:tab/>
        <w:t>minor adaptations for RAN #107</w:t>
      </w:r>
    </w:p>
    <w:p w14:paraId="47F6EB17" w14:textId="1E24CF42" w:rsidR="00860975" w:rsidRPr="00860975" w:rsidRDefault="00F83B80" w:rsidP="00860975">
      <w:pPr>
        <w:pStyle w:val="FP"/>
        <w:rPr>
          <w:sz w:val="12"/>
          <w:szCs w:val="12"/>
        </w:rPr>
      </w:pPr>
      <w:r>
        <w:rPr>
          <w:sz w:val="12"/>
          <w:szCs w:val="12"/>
        </w:rPr>
        <w:tab/>
      </w:r>
      <w:r w:rsidR="00860975">
        <w:rPr>
          <w:sz w:val="12"/>
          <w:szCs w:val="12"/>
        </w:rPr>
        <w:t>17.10.2024</w:t>
      </w:r>
      <w:r w:rsidR="00860975">
        <w:rPr>
          <w:sz w:val="12"/>
          <w:szCs w:val="12"/>
        </w:rPr>
        <w:tab/>
      </w:r>
      <w:r w:rsidR="00860975">
        <w:rPr>
          <w:sz w:val="12"/>
          <w:szCs w:val="12"/>
        </w:rPr>
        <w:tab/>
        <w:t>minor adaptations for RAN #106 and 2.6 for RAN6 removed</w:t>
      </w: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4AD33" w14:textId="77777777" w:rsidR="00075EC0" w:rsidRDefault="00075EC0">
      <w:r>
        <w:separator/>
      </w:r>
    </w:p>
  </w:endnote>
  <w:endnote w:type="continuationSeparator" w:id="0">
    <w:p w14:paraId="14CBE00D" w14:textId="77777777" w:rsidR="00075EC0" w:rsidRDefault="0007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3D27F" w14:textId="77777777" w:rsidR="00075EC0" w:rsidRDefault="00075EC0">
      <w:r>
        <w:separator/>
      </w:r>
    </w:p>
  </w:footnote>
  <w:footnote w:type="continuationSeparator" w:id="0">
    <w:p w14:paraId="3A0D8F70" w14:textId="77777777" w:rsidR="00075EC0" w:rsidRDefault="00075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4FF"/>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141476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9220C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7"/>
  </w:num>
  <w:num w:numId="2" w16cid:durableId="1646666026">
    <w:abstractNumId w:val="9"/>
  </w:num>
  <w:num w:numId="3" w16cid:durableId="252707075">
    <w:abstractNumId w:val="21"/>
  </w:num>
  <w:num w:numId="4" w16cid:durableId="1683123739">
    <w:abstractNumId w:val="4"/>
  </w:num>
  <w:num w:numId="5" w16cid:durableId="92553135">
    <w:abstractNumId w:val="24"/>
  </w:num>
  <w:num w:numId="6" w16cid:durableId="1318001522">
    <w:abstractNumId w:val="15"/>
  </w:num>
  <w:num w:numId="7" w16cid:durableId="1316683797">
    <w:abstractNumId w:val="19"/>
  </w:num>
  <w:num w:numId="8" w16cid:durableId="643461501">
    <w:abstractNumId w:val="13"/>
  </w:num>
  <w:num w:numId="9" w16cid:durableId="853108440">
    <w:abstractNumId w:val="23"/>
  </w:num>
  <w:num w:numId="10" w16cid:durableId="1790204651">
    <w:abstractNumId w:val="11"/>
  </w:num>
  <w:num w:numId="11" w16cid:durableId="453788814">
    <w:abstractNumId w:val="10"/>
  </w:num>
  <w:num w:numId="12" w16cid:durableId="1264194194">
    <w:abstractNumId w:val="8"/>
  </w:num>
  <w:num w:numId="13" w16cid:durableId="105393351">
    <w:abstractNumId w:val="20"/>
  </w:num>
  <w:num w:numId="14" w16cid:durableId="955020617">
    <w:abstractNumId w:val="5"/>
  </w:num>
  <w:num w:numId="15" w16cid:durableId="470831413">
    <w:abstractNumId w:val="7"/>
  </w:num>
  <w:num w:numId="16" w16cid:durableId="999776461">
    <w:abstractNumId w:val="2"/>
  </w:num>
  <w:num w:numId="17" w16cid:durableId="872423455">
    <w:abstractNumId w:val="14"/>
  </w:num>
  <w:num w:numId="18" w16cid:durableId="326370412">
    <w:abstractNumId w:val="22"/>
  </w:num>
  <w:num w:numId="19" w16cid:durableId="439760895">
    <w:abstractNumId w:val="3"/>
  </w:num>
  <w:num w:numId="20" w16cid:durableId="1630476748">
    <w:abstractNumId w:val="16"/>
  </w:num>
  <w:num w:numId="21" w16cid:durableId="1573853770">
    <w:abstractNumId w:val="1"/>
  </w:num>
  <w:num w:numId="22" w16cid:durableId="221794578">
    <w:abstractNumId w:val="18"/>
  </w:num>
  <w:num w:numId="23" w16cid:durableId="1278482843">
    <w:abstractNumId w:val="6"/>
  </w:num>
  <w:num w:numId="24" w16cid:durableId="1695766940">
    <w:abstractNumId w:val="0"/>
  </w:num>
  <w:num w:numId="25" w16cid:durableId="7328538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1751"/>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3424"/>
    <w:rsid w:val="00066A9F"/>
    <w:rsid w:val="00066BA3"/>
    <w:rsid w:val="0006786B"/>
    <w:rsid w:val="000704FE"/>
    <w:rsid w:val="00073BCD"/>
    <w:rsid w:val="00074178"/>
    <w:rsid w:val="000746A7"/>
    <w:rsid w:val="00075EC0"/>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1BFC"/>
    <w:rsid w:val="000E4774"/>
    <w:rsid w:val="000E4F35"/>
    <w:rsid w:val="000E589D"/>
    <w:rsid w:val="000E75E3"/>
    <w:rsid w:val="000F024C"/>
    <w:rsid w:val="000F20FB"/>
    <w:rsid w:val="000F271B"/>
    <w:rsid w:val="000F3119"/>
    <w:rsid w:val="000F3E06"/>
    <w:rsid w:val="000F6C1C"/>
    <w:rsid w:val="001005AA"/>
    <w:rsid w:val="00104434"/>
    <w:rsid w:val="00107DC2"/>
    <w:rsid w:val="001101EA"/>
    <w:rsid w:val="00114D09"/>
    <w:rsid w:val="00116F4B"/>
    <w:rsid w:val="00120427"/>
    <w:rsid w:val="001205DD"/>
    <w:rsid w:val="001229F4"/>
    <w:rsid w:val="00124E73"/>
    <w:rsid w:val="00124E9C"/>
    <w:rsid w:val="00127286"/>
    <w:rsid w:val="00131881"/>
    <w:rsid w:val="001340DC"/>
    <w:rsid w:val="00134FC9"/>
    <w:rsid w:val="00135CAC"/>
    <w:rsid w:val="00137471"/>
    <w:rsid w:val="00140701"/>
    <w:rsid w:val="00140ACD"/>
    <w:rsid w:val="00142BFD"/>
    <w:rsid w:val="00144841"/>
    <w:rsid w:val="00150FD3"/>
    <w:rsid w:val="001621FE"/>
    <w:rsid w:val="001634CB"/>
    <w:rsid w:val="00163E41"/>
    <w:rsid w:val="0016499C"/>
    <w:rsid w:val="0016501A"/>
    <w:rsid w:val="0017032E"/>
    <w:rsid w:val="0017050A"/>
    <w:rsid w:val="00171CDB"/>
    <w:rsid w:val="00172C7E"/>
    <w:rsid w:val="001748DB"/>
    <w:rsid w:val="00184428"/>
    <w:rsid w:val="00184E57"/>
    <w:rsid w:val="00186216"/>
    <w:rsid w:val="00186C23"/>
    <w:rsid w:val="00193939"/>
    <w:rsid w:val="001943FA"/>
    <w:rsid w:val="00197C2B"/>
    <w:rsid w:val="001A248F"/>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5397"/>
    <w:rsid w:val="001E7AFC"/>
    <w:rsid w:val="001F1B1F"/>
    <w:rsid w:val="001F2A20"/>
    <w:rsid w:val="001F486F"/>
    <w:rsid w:val="001F53CF"/>
    <w:rsid w:val="001F636E"/>
    <w:rsid w:val="002004C6"/>
    <w:rsid w:val="00207DC4"/>
    <w:rsid w:val="00210B06"/>
    <w:rsid w:val="00210D16"/>
    <w:rsid w:val="002118EB"/>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977D4"/>
    <w:rsid w:val="002A0BE4"/>
    <w:rsid w:val="002A1A8E"/>
    <w:rsid w:val="002A2BAC"/>
    <w:rsid w:val="002A3BA3"/>
    <w:rsid w:val="002A4133"/>
    <w:rsid w:val="002A73AE"/>
    <w:rsid w:val="002A74FF"/>
    <w:rsid w:val="002B18B4"/>
    <w:rsid w:val="002B3270"/>
    <w:rsid w:val="002B3B74"/>
    <w:rsid w:val="002D0B1B"/>
    <w:rsid w:val="002D1B80"/>
    <w:rsid w:val="002D1FBB"/>
    <w:rsid w:val="002D2263"/>
    <w:rsid w:val="002D54EB"/>
    <w:rsid w:val="002D7206"/>
    <w:rsid w:val="002E5B43"/>
    <w:rsid w:val="002E67A1"/>
    <w:rsid w:val="002F061A"/>
    <w:rsid w:val="002F2A72"/>
    <w:rsid w:val="002F2D4F"/>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184"/>
    <w:rsid w:val="003C1B82"/>
    <w:rsid w:val="003C205E"/>
    <w:rsid w:val="003C215A"/>
    <w:rsid w:val="003C2F0E"/>
    <w:rsid w:val="003D48BB"/>
    <w:rsid w:val="003D5036"/>
    <w:rsid w:val="003D6606"/>
    <w:rsid w:val="003D7139"/>
    <w:rsid w:val="003D764D"/>
    <w:rsid w:val="003E09DC"/>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5034"/>
    <w:rsid w:val="004258BA"/>
    <w:rsid w:val="00430F95"/>
    <w:rsid w:val="00431624"/>
    <w:rsid w:val="00432C71"/>
    <w:rsid w:val="004343F0"/>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23F0"/>
    <w:rsid w:val="004A32E7"/>
    <w:rsid w:val="004A55C2"/>
    <w:rsid w:val="004A62E0"/>
    <w:rsid w:val="004A680E"/>
    <w:rsid w:val="004B10E7"/>
    <w:rsid w:val="004B15B8"/>
    <w:rsid w:val="004B4B85"/>
    <w:rsid w:val="004B566C"/>
    <w:rsid w:val="004B5FA0"/>
    <w:rsid w:val="004B6C0D"/>
    <w:rsid w:val="004B7B48"/>
    <w:rsid w:val="004C2AB6"/>
    <w:rsid w:val="004C2B2C"/>
    <w:rsid w:val="004D0959"/>
    <w:rsid w:val="004D102E"/>
    <w:rsid w:val="004D426B"/>
    <w:rsid w:val="004D4AB1"/>
    <w:rsid w:val="004D5BBE"/>
    <w:rsid w:val="004E2C0F"/>
    <w:rsid w:val="004E3DCF"/>
    <w:rsid w:val="004E4676"/>
    <w:rsid w:val="004F218A"/>
    <w:rsid w:val="004F21B1"/>
    <w:rsid w:val="004F3BCC"/>
    <w:rsid w:val="004F611B"/>
    <w:rsid w:val="005001AE"/>
    <w:rsid w:val="00501058"/>
    <w:rsid w:val="00502EB3"/>
    <w:rsid w:val="0050334E"/>
    <w:rsid w:val="00505387"/>
    <w:rsid w:val="0050687C"/>
    <w:rsid w:val="00512DF7"/>
    <w:rsid w:val="005141E7"/>
    <w:rsid w:val="00517E63"/>
    <w:rsid w:val="0052068C"/>
    <w:rsid w:val="005210AD"/>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6A75"/>
    <w:rsid w:val="005776DD"/>
    <w:rsid w:val="00581E9B"/>
    <w:rsid w:val="00582117"/>
    <w:rsid w:val="0058478F"/>
    <w:rsid w:val="00593315"/>
    <w:rsid w:val="005945E2"/>
    <w:rsid w:val="0059684B"/>
    <w:rsid w:val="005A170D"/>
    <w:rsid w:val="005A2699"/>
    <w:rsid w:val="005A3A75"/>
    <w:rsid w:val="005A3C17"/>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298C"/>
    <w:rsid w:val="005F35D9"/>
    <w:rsid w:val="005F7878"/>
    <w:rsid w:val="006003DD"/>
    <w:rsid w:val="00601618"/>
    <w:rsid w:val="00604576"/>
    <w:rsid w:val="00604925"/>
    <w:rsid w:val="00605BDF"/>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61AD"/>
    <w:rsid w:val="0063760A"/>
    <w:rsid w:val="006458DF"/>
    <w:rsid w:val="00645F1C"/>
    <w:rsid w:val="00646078"/>
    <w:rsid w:val="006473EE"/>
    <w:rsid w:val="00650D52"/>
    <w:rsid w:val="00655218"/>
    <w:rsid w:val="00657641"/>
    <w:rsid w:val="00657AD3"/>
    <w:rsid w:val="006615B2"/>
    <w:rsid w:val="00662313"/>
    <w:rsid w:val="00671669"/>
    <w:rsid w:val="00673911"/>
    <w:rsid w:val="0067542E"/>
    <w:rsid w:val="00675597"/>
    <w:rsid w:val="00677175"/>
    <w:rsid w:val="00683E05"/>
    <w:rsid w:val="00684A7C"/>
    <w:rsid w:val="006870C9"/>
    <w:rsid w:val="00692DC0"/>
    <w:rsid w:val="00693727"/>
    <w:rsid w:val="006A3ADF"/>
    <w:rsid w:val="006A4FB9"/>
    <w:rsid w:val="006A5C31"/>
    <w:rsid w:val="006A63EB"/>
    <w:rsid w:val="006A7BCB"/>
    <w:rsid w:val="006B4C1E"/>
    <w:rsid w:val="006B5549"/>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1905"/>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2782"/>
    <w:rsid w:val="00753CFC"/>
    <w:rsid w:val="00760B7E"/>
    <w:rsid w:val="00764E99"/>
    <w:rsid w:val="00765D4E"/>
    <w:rsid w:val="0076691D"/>
    <w:rsid w:val="00766CFB"/>
    <w:rsid w:val="00774449"/>
    <w:rsid w:val="00774DD8"/>
    <w:rsid w:val="007753AD"/>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3DF5"/>
    <w:rsid w:val="00826112"/>
    <w:rsid w:val="00830E00"/>
    <w:rsid w:val="0083266E"/>
    <w:rsid w:val="00835CAB"/>
    <w:rsid w:val="00847C90"/>
    <w:rsid w:val="008518CD"/>
    <w:rsid w:val="008546E5"/>
    <w:rsid w:val="00855A26"/>
    <w:rsid w:val="00855DC6"/>
    <w:rsid w:val="00856DE2"/>
    <w:rsid w:val="0085721D"/>
    <w:rsid w:val="00860975"/>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4CD8"/>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62F79"/>
    <w:rsid w:val="00970E40"/>
    <w:rsid w:val="0097240A"/>
    <w:rsid w:val="0097378B"/>
    <w:rsid w:val="00973F1A"/>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80B"/>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05A7"/>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C7EE1"/>
    <w:rsid w:val="00BD33E3"/>
    <w:rsid w:val="00BD7A1F"/>
    <w:rsid w:val="00BD7AE5"/>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2578"/>
    <w:rsid w:val="00C23590"/>
    <w:rsid w:val="00C24397"/>
    <w:rsid w:val="00C25850"/>
    <w:rsid w:val="00C266F9"/>
    <w:rsid w:val="00C27004"/>
    <w:rsid w:val="00C33C08"/>
    <w:rsid w:val="00C349B3"/>
    <w:rsid w:val="00C36AE9"/>
    <w:rsid w:val="00C371EA"/>
    <w:rsid w:val="00C40486"/>
    <w:rsid w:val="00C40D7F"/>
    <w:rsid w:val="00C445AD"/>
    <w:rsid w:val="00C44AD8"/>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016A"/>
    <w:rsid w:val="00CB1248"/>
    <w:rsid w:val="00CB38E9"/>
    <w:rsid w:val="00CB5BA4"/>
    <w:rsid w:val="00CC4A3F"/>
    <w:rsid w:val="00CC6603"/>
    <w:rsid w:val="00CC7B12"/>
    <w:rsid w:val="00CE18DE"/>
    <w:rsid w:val="00CE2DFA"/>
    <w:rsid w:val="00CE4211"/>
    <w:rsid w:val="00CE4322"/>
    <w:rsid w:val="00CE467A"/>
    <w:rsid w:val="00CE53B7"/>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A20"/>
    <w:rsid w:val="00D94646"/>
    <w:rsid w:val="00D96FAE"/>
    <w:rsid w:val="00DA0526"/>
    <w:rsid w:val="00DA1054"/>
    <w:rsid w:val="00DA31FD"/>
    <w:rsid w:val="00DB0264"/>
    <w:rsid w:val="00DB0630"/>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52EB"/>
    <w:rsid w:val="00E6618E"/>
    <w:rsid w:val="00E70448"/>
    <w:rsid w:val="00E72718"/>
    <w:rsid w:val="00E732D8"/>
    <w:rsid w:val="00E73E40"/>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48A"/>
    <w:rsid w:val="00F549A3"/>
    <w:rsid w:val="00F55CBF"/>
    <w:rsid w:val="00F57DC3"/>
    <w:rsid w:val="00F65C22"/>
    <w:rsid w:val="00F70696"/>
    <w:rsid w:val="00F707A3"/>
    <w:rsid w:val="00F72B10"/>
    <w:rsid w:val="00F76E8C"/>
    <w:rsid w:val="00F77359"/>
    <w:rsid w:val="00F802B3"/>
    <w:rsid w:val="00F82562"/>
    <w:rsid w:val="00F82797"/>
    <w:rsid w:val="00F82ECA"/>
    <w:rsid w:val="00F83391"/>
    <w:rsid w:val="00F83B80"/>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3CC3"/>
    <w:rsid w:val="00FF5359"/>
    <w:rsid w:val="00FF7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284585567">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4157587">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764861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0489299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15805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82645235">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457694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1402</TotalTime>
  <Pages>4</Pages>
  <Words>1426</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liubo-rev, CTC</cp:lastModifiedBy>
  <cp:revision>1002</cp:revision>
  <dcterms:created xsi:type="dcterms:W3CDTF">2018-11-20T14:54:00Z</dcterms:created>
  <dcterms:modified xsi:type="dcterms:W3CDTF">2025-03-03T03:24:00Z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